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206F3C">
        <w:rPr>
          <w:rFonts w:ascii="Times New Roman" w:hAnsi="Times New Roman" w:cs="Times New Roman"/>
          <w:sz w:val="28"/>
          <w:szCs w:val="28"/>
        </w:rPr>
        <w:t>(28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206F3C" w:rsidRPr="00206F3C">
        <w:rPr>
          <w:rFonts w:ascii="Times New Roman" w:hAnsi="Times New Roman" w:cs="Times New Roman"/>
          <w:b/>
          <w:sz w:val="28"/>
          <w:szCs w:val="28"/>
        </w:rPr>
        <w:t>Контроль качества сварных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410BC3" w:rsidRPr="00410BC3" w:rsidRDefault="00410BC3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50340E" wp14:editId="7BE9AA30">
            <wp:extent cx="9478" cy="9478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8" cy="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410BC3">
        <w:rPr>
          <w:rFonts w:ascii="Times New Roman" w:hAnsi="Times New Roman" w:cs="Times New Roman"/>
          <w:sz w:val="28"/>
          <w:szCs w:val="28"/>
        </w:rPr>
        <w:t>Под качеством понимают совокупность свойств конструкции, обусловливающую ее пригодность для удовлетворения определенных потребностей в соответствии с назначением.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Контроль качества подразумевает проверку соответствия показателей конструкции установленным требованиям, которые могут быть зафиксированы в стандартах, чертежах, технических условиях паспорте изделия и других нормативных документах. На предприятиях применяют различные виды контроля качества, которые классифицируют по методу выполнения, этапу производственного Процесса, объему проверки продукции и другим признакам.</w:t>
      </w:r>
    </w:p>
    <w:p w:rsidR="00410BC3" w:rsidRPr="00410BC3" w:rsidRDefault="00A33E0E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0BC3" w:rsidRPr="00410BC3">
        <w:rPr>
          <w:rFonts w:ascii="Times New Roman" w:hAnsi="Times New Roman" w:cs="Times New Roman"/>
          <w:sz w:val="28"/>
          <w:szCs w:val="28"/>
        </w:rPr>
        <w:t>В зависимости от этапа производственного процесса различают входной, операционный и приемочный контроль.</w:t>
      </w:r>
    </w:p>
    <w:p w:rsidR="00410BC3" w:rsidRPr="00410BC3" w:rsidRDefault="00410BC3" w:rsidP="0041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Входной контроль выполняется потребителем для проверки качества исходных сварочных материалов, основного металла и комплектующих изделий, изготавливаемых на других предприятиях или участках данного производства. Входной контроль позволяет предупредить образование дефектов в сварных соединениях из-за ошибок поставщика, собрать объективную информацию о поступивших материалах и сформулировать дополнительные требования к их качеству.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Операционный контроль осуществляется по завершении определенной операции (контроль подготовки под сварку, сборки под сварку и т.д.).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Приемочному контролю подвергается готовая сварная конструкция. По результатам такого контроля принимается решение о пригодности конструкции к эксплуатации. Приемочный контроль является наиболее ответственной заключительной операцией процесса изготовления изделия.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объема провер</w:t>
      </w:r>
      <w:r w:rsidRPr="00410BC3">
        <w:rPr>
          <w:rFonts w:ascii="Times New Roman" w:hAnsi="Times New Roman" w:cs="Times New Roman"/>
          <w:sz w:val="28"/>
          <w:szCs w:val="28"/>
        </w:rPr>
        <w:t>ки сварных соединений входной, операционный и приемочный контроль может быть сплошным или выборочным.</w:t>
      </w:r>
    </w:p>
    <w:p w:rsidR="00410BC3" w:rsidRP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 xml:space="preserve">Сплошным называется контроль, при выполнении которого решение о качестве контролируемой продукции принимается по результатам проверки всех выполненных швов. Такому контролю подвергают ответственные </w:t>
      </w:r>
      <w:r w:rsidRPr="00410BC3">
        <w:rPr>
          <w:rFonts w:ascii="Times New Roman" w:hAnsi="Times New Roman" w:cs="Times New Roman"/>
          <w:sz w:val="28"/>
          <w:szCs w:val="28"/>
        </w:rPr>
        <w:lastRenderedPageBreak/>
        <w:t>конструкции, предназначенные для работы в тяжелых эксплуатационных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Сплошной контроль эффективен дл</w:t>
      </w:r>
      <w:r w:rsidRPr="00410BC3">
        <w:rPr>
          <w:rFonts w:ascii="Times New Roman" w:hAnsi="Times New Roman" w:cs="Times New Roman"/>
          <w:sz w:val="28"/>
          <w:szCs w:val="28"/>
        </w:rPr>
        <w:t>я массовой однотипной продукции, если автоматизированы его основные операции: выявление, регистрация и идентификация дефектов. При ручном контроле значительное влияние на его результаты оказывают субъективные факторы, в частности утомляемость, внимательность, острота зрения оператора. В некоторых случаях применение сплошного контроля экономически неэффективно (при большой протяженности сварных швов) или невозможно (при разрушающих испытаниях).</w:t>
      </w:r>
    </w:p>
    <w:p w:rsidR="00410BC3" w:rsidRDefault="00410BC3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C3">
        <w:rPr>
          <w:rFonts w:ascii="Times New Roman" w:hAnsi="Times New Roman" w:cs="Times New Roman"/>
          <w:sz w:val="28"/>
          <w:szCs w:val="28"/>
        </w:rPr>
        <w:t>Выборочный контроль заключается в том, что решение о качестве сварной конструкции п</w:t>
      </w:r>
      <w:r>
        <w:rPr>
          <w:rFonts w:ascii="Times New Roman" w:hAnsi="Times New Roman" w:cs="Times New Roman"/>
          <w:sz w:val="28"/>
          <w:szCs w:val="28"/>
        </w:rPr>
        <w:t>ринимают по результатам проверки</w:t>
      </w:r>
      <w:r w:rsidRPr="00410BC3">
        <w:rPr>
          <w:rFonts w:ascii="Times New Roman" w:hAnsi="Times New Roman" w:cs="Times New Roman"/>
          <w:sz w:val="28"/>
          <w:szCs w:val="28"/>
        </w:rPr>
        <w:t xml:space="preserve"> выборки определенного объема, который задается технической документацией и может составля</w:t>
      </w:r>
      <w:r>
        <w:rPr>
          <w:rFonts w:ascii="Times New Roman" w:hAnsi="Times New Roman" w:cs="Times New Roman"/>
          <w:sz w:val="28"/>
          <w:szCs w:val="28"/>
        </w:rPr>
        <w:t>ть какую-либо часть (например, 10; 25 или 50 %) общей дл</w:t>
      </w:r>
      <w:r w:rsidRPr="00410BC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 сварных швов. Обычно проверяют</w:t>
      </w:r>
      <w:r w:rsidRPr="00410BC3">
        <w:rPr>
          <w:rFonts w:ascii="Times New Roman" w:hAnsi="Times New Roman" w:cs="Times New Roman"/>
          <w:sz w:val="28"/>
          <w:szCs w:val="28"/>
        </w:rPr>
        <w:t xml:space="preserve"> зоны пересечения свар</w:t>
      </w:r>
      <w:r>
        <w:rPr>
          <w:rFonts w:ascii="Times New Roman" w:hAnsi="Times New Roman" w:cs="Times New Roman"/>
          <w:sz w:val="28"/>
          <w:szCs w:val="28"/>
        </w:rPr>
        <w:t>ных швов и швы, выполненные на участ</w:t>
      </w:r>
      <w:r w:rsidR="001E3D9E">
        <w:rPr>
          <w:rFonts w:ascii="Times New Roman" w:hAnsi="Times New Roman" w:cs="Times New Roman"/>
          <w:sz w:val="28"/>
          <w:szCs w:val="28"/>
        </w:rPr>
        <w:t>ках, доступ к которым затруднен.</w:t>
      </w:r>
    </w:p>
    <w:p w:rsidR="001E3D9E" w:rsidRPr="001E3D9E" w:rsidRDefault="001E3D9E" w:rsidP="001E3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D9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22E66BA" wp14:editId="3927AE16">
            <wp:simplePos x="0" y="0"/>
            <wp:positionH relativeFrom="page">
              <wp:posOffset>138078</wp:posOffset>
            </wp:positionH>
            <wp:positionV relativeFrom="page">
              <wp:posOffset>9312263</wp:posOffset>
            </wp:positionV>
            <wp:extent cx="12845" cy="9634"/>
            <wp:effectExtent l="0" t="0" r="0" b="0"/>
            <wp:wrapSquare wrapText="bothSides"/>
            <wp:docPr id="3816" name="Picture 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" name="Picture 3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5" cy="9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487441D" wp14:editId="044CFFB4">
            <wp:simplePos x="0" y="0"/>
            <wp:positionH relativeFrom="page">
              <wp:posOffset>6762630</wp:posOffset>
            </wp:positionH>
            <wp:positionV relativeFrom="page">
              <wp:posOffset>10188901</wp:posOffset>
            </wp:positionV>
            <wp:extent cx="3211" cy="3211"/>
            <wp:effectExtent l="0" t="0" r="0" b="0"/>
            <wp:wrapSquare wrapText="bothSides"/>
            <wp:docPr id="3826" name="Picture 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" name="Picture 38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1" cy="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18FA56EA" wp14:editId="56E4FD2A">
            <wp:simplePos x="0" y="0"/>
            <wp:positionH relativeFrom="page">
              <wp:posOffset>6752997</wp:posOffset>
            </wp:positionH>
            <wp:positionV relativeFrom="page">
              <wp:posOffset>10198534</wp:posOffset>
            </wp:positionV>
            <wp:extent cx="16056" cy="12844"/>
            <wp:effectExtent l="0" t="0" r="0" b="0"/>
            <wp:wrapSquare wrapText="bothSides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56" cy="1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9D109E7" wp14:editId="5375ADFF">
            <wp:simplePos x="0" y="0"/>
            <wp:positionH relativeFrom="page">
              <wp:posOffset>6765841</wp:posOffset>
            </wp:positionH>
            <wp:positionV relativeFrom="page">
              <wp:posOffset>10227434</wp:posOffset>
            </wp:positionV>
            <wp:extent cx="3211" cy="3211"/>
            <wp:effectExtent l="0" t="0" r="0" b="0"/>
            <wp:wrapSquare wrapText="bothSides"/>
            <wp:docPr id="3828" name="Picture 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8" name="Picture 38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1" cy="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D9E">
        <w:rPr>
          <w:rFonts w:ascii="Times New Roman" w:hAnsi="Times New Roman" w:cs="Times New Roman"/>
          <w:sz w:val="28"/>
          <w:szCs w:val="28"/>
        </w:rPr>
        <w:t>В сварочном производстве наиболее целесообразен выборочный контроль по альтернативному или статистическому признаку. В первом случае объем выборки определяется значениями приемлемого и браковочного уровней качества, а во втором — стабильностью контролируемого параметра (временное сопротивление, твердость и т.д.). Выборочный контроль по альтернативному признаку применяют при неразрушающих испытаниях, а по статистическому — при разрушающих.</w:t>
      </w:r>
    </w:p>
    <w:p w:rsidR="001E3D9E" w:rsidRPr="00410BC3" w:rsidRDefault="001E3D9E" w:rsidP="0041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703" w:rsidRDefault="008A138D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8D">
        <w:rPr>
          <w:rFonts w:ascii="Times New Roman" w:eastAsia="Times New Roman" w:hAnsi="Times New Roman" w:cs="Times New Roman"/>
          <w:noProof/>
          <w:color w:val="000000"/>
          <w:sz w:val="34"/>
          <w:lang w:eastAsia="ru-RU"/>
        </w:rPr>
        <w:drawing>
          <wp:inline distT="0" distB="0" distL="0" distR="0" wp14:anchorId="465DD3A8" wp14:editId="188DA794">
            <wp:extent cx="5257800" cy="3040380"/>
            <wp:effectExtent l="0" t="0" r="0" b="7620"/>
            <wp:docPr id="1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9230" cy="304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3C" w:rsidRDefault="008A138D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Pr="008A138D">
        <w:rPr>
          <w:rFonts w:ascii="Times New Roman" w:hAnsi="Times New Roman" w:cs="Times New Roman"/>
          <w:sz w:val="28"/>
          <w:szCs w:val="28"/>
        </w:rPr>
        <w:t>. Этапы и методы контроля в сварочном производстве</w:t>
      </w:r>
    </w:p>
    <w:p w:rsid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D37" w:rsidRP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37">
        <w:rPr>
          <w:rFonts w:ascii="Times New Roman" w:hAnsi="Times New Roman" w:cs="Times New Roman"/>
          <w:sz w:val="28"/>
          <w:szCs w:val="28"/>
        </w:rPr>
        <w:t xml:space="preserve">При неразрушающем контроле используют проникающее ионизирующее излучение (радиационные методы), упругие колебания в звуковом и ультразвуковом диапазонах длин волн (акустические методы), магнитные и электромагнитные поля (магнитные и электромагнитные методы), капиллярные явления (капиллярные методы), проникновение жидкостей и </w:t>
      </w:r>
      <w:r w:rsidRPr="00A25D37">
        <w:rPr>
          <w:rFonts w:ascii="Times New Roman" w:hAnsi="Times New Roman" w:cs="Times New Roman"/>
          <w:sz w:val="28"/>
          <w:szCs w:val="28"/>
        </w:rPr>
        <w:lastRenderedPageBreak/>
        <w:t>газов через сквозные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D37">
        <w:rPr>
          <w:rFonts w:ascii="Times New Roman" w:hAnsi="Times New Roman" w:cs="Times New Roman"/>
          <w:sz w:val="28"/>
          <w:szCs w:val="28"/>
        </w:rPr>
        <w:t>дефекты (методы контроля течеисканием), а также другие физические явления и эффекты.</w:t>
      </w:r>
    </w:p>
    <w:p w:rsidR="00A25D37" w:rsidRP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37">
        <w:rPr>
          <w:rFonts w:ascii="Times New Roman" w:hAnsi="Times New Roman" w:cs="Times New Roman"/>
          <w:sz w:val="28"/>
          <w:szCs w:val="28"/>
        </w:rPr>
        <w:t>Для анализа результатов выборочного контроля применяют методы математической статистики, позволяющие при ограничен</w:t>
      </w:r>
      <w:r w:rsidRPr="00A25D3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1F598C" wp14:editId="56BB104C">
            <wp:extent cx="15888" cy="28599"/>
            <wp:effectExtent l="0" t="0" r="0" b="0"/>
            <wp:docPr id="5375" name="Picture 5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5" name="Picture 537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88" cy="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D37">
        <w:rPr>
          <w:rFonts w:ascii="Times New Roman" w:hAnsi="Times New Roman" w:cs="Times New Roman"/>
          <w:sz w:val="28"/>
          <w:szCs w:val="28"/>
        </w:rPr>
        <w:t>ном числе контрольных выборок судить о качестве партии изделий. Подобные методы контроля называют статистическими.</w:t>
      </w:r>
    </w:p>
    <w:p w:rsidR="00A25D37" w:rsidRPr="00A25D37" w:rsidRDefault="00A25D37" w:rsidP="00A25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37">
        <w:rPr>
          <w:rFonts w:ascii="Times New Roman" w:hAnsi="Times New Roman" w:cs="Times New Roman"/>
          <w:sz w:val="28"/>
          <w:szCs w:val="28"/>
        </w:rPr>
        <w:t>Этапы и методы контроля в сварочном про</w:t>
      </w:r>
      <w:r>
        <w:rPr>
          <w:rFonts w:ascii="Times New Roman" w:hAnsi="Times New Roman" w:cs="Times New Roman"/>
          <w:sz w:val="28"/>
          <w:szCs w:val="28"/>
        </w:rPr>
        <w:t>изводстве приведены на рис. 1</w:t>
      </w:r>
      <w:r w:rsidRPr="00A25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F3C" w:rsidRDefault="00206F3C" w:rsidP="00206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D07E27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понимают под качеством?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подразумевает контроль качества?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Как выполняется входной контроль?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подвергается приемочному контролю?</w:t>
      </w:r>
    </w:p>
    <w:p w:rsidR="001121AD" w:rsidRPr="001121AD" w:rsidRDefault="001121AD" w:rsidP="001121AD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21AD">
        <w:rPr>
          <w:rFonts w:ascii="Times New Roman" w:hAnsi="Times New Roman" w:cs="Times New Roman"/>
          <w:sz w:val="28"/>
          <w:szCs w:val="28"/>
        </w:rPr>
        <w:t>Что называется, сплошным контролем?</w:t>
      </w:r>
    </w:p>
    <w:p w:rsidR="001121AD" w:rsidRDefault="001121AD" w:rsidP="00D07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C25537" w:rsidRDefault="00512D7A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Тестовые задания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 xml:space="preserve"> «Сварных соединения и швы»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1. Какие существуют виды сварных швов?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Швы стыкового соединения, швы углового соединения, швы таврового соединения, швы нахлёсточного соединения.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Швы стыкового соединения, швы углового соединения, швы торцевого соединения, швы точечного соединения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Швы стыкового соединения, швы бокового соединения, швы лобового соединения.</w:t>
      </w:r>
    </w:p>
    <w:p w:rsidR="00C25537" w:rsidRPr="00C25537" w:rsidRDefault="00C25537" w:rsidP="00C25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2. Какие существуют типы сварных соединений?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537">
        <w:rPr>
          <w:rFonts w:ascii="Times New Roman" w:hAnsi="Times New Roman" w:cs="Times New Roman"/>
          <w:sz w:val="28"/>
          <w:szCs w:val="28"/>
        </w:rPr>
        <w:t>А. Мостовые, балочные, крановые, рамные.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Б. Точечные, рельефные, шовные, цепные, шахматные.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В. Стыковые, та</w:t>
      </w:r>
      <w:r>
        <w:rPr>
          <w:rFonts w:ascii="Times New Roman" w:hAnsi="Times New Roman" w:cs="Times New Roman"/>
          <w:sz w:val="28"/>
          <w:szCs w:val="28"/>
        </w:rPr>
        <w:t>вровые, угловые, нахлёсточные.</w:t>
      </w:r>
      <w:r>
        <w:rPr>
          <w:rFonts w:ascii="Times New Roman" w:hAnsi="Times New Roman" w:cs="Times New Roman"/>
          <w:sz w:val="28"/>
          <w:szCs w:val="28"/>
        </w:rPr>
        <w:br/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3. Какие из швов относятся к прерывистым?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5537">
        <w:rPr>
          <w:rFonts w:ascii="Times New Roman" w:hAnsi="Times New Roman" w:cs="Times New Roman"/>
          <w:sz w:val="28"/>
          <w:szCs w:val="28"/>
        </w:rPr>
        <w:t>А. Шахматные и цепные.</w:t>
      </w:r>
      <w:r w:rsidRPr="00C25537">
        <w:rPr>
          <w:rFonts w:ascii="Times New Roman" w:hAnsi="Times New Roman" w:cs="Times New Roman"/>
          <w:sz w:val="28"/>
          <w:szCs w:val="28"/>
        </w:rPr>
        <w:br/>
        <w:t>Б. Роликовые и точ</w:t>
      </w:r>
      <w:r>
        <w:rPr>
          <w:rFonts w:ascii="Times New Roman" w:hAnsi="Times New Roman" w:cs="Times New Roman"/>
          <w:sz w:val="28"/>
          <w:szCs w:val="28"/>
        </w:rPr>
        <w:t>ечные.</w:t>
      </w:r>
      <w:r>
        <w:rPr>
          <w:rFonts w:ascii="Times New Roman" w:hAnsi="Times New Roman" w:cs="Times New Roman"/>
          <w:sz w:val="28"/>
          <w:szCs w:val="28"/>
        </w:rPr>
        <w:br/>
        <w:t>В. Фланговые и лобовые.</w:t>
      </w:r>
      <w:r>
        <w:rPr>
          <w:rFonts w:ascii="Times New Roman" w:hAnsi="Times New Roman" w:cs="Times New Roman"/>
          <w:sz w:val="28"/>
          <w:szCs w:val="28"/>
        </w:rPr>
        <w:br/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4. Какие соединения называются угловыми?</w:t>
      </w: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 Угловым (У) сварное соединение получается, когда торец одной детали под прямым или любым другим углом соединяется с поверхностью другой.</w:t>
      </w:r>
      <w:r w:rsidRPr="00C25537">
        <w:rPr>
          <w:rFonts w:ascii="Times New Roman" w:hAnsi="Times New Roman" w:cs="Times New Roman"/>
          <w:sz w:val="28"/>
          <w:szCs w:val="28"/>
        </w:rPr>
        <w:br/>
        <w:t>Б. Угловым (У) называют соединение, в котором поверхности свариваемых деталей располагаются под прямым, тупым или острым углом и свариваются по торцам.</w:t>
      </w:r>
      <w:r w:rsidRPr="00C25537">
        <w:rPr>
          <w:rFonts w:ascii="Times New Roman" w:hAnsi="Times New Roman" w:cs="Times New Roman"/>
          <w:sz w:val="28"/>
          <w:szCs w:val="28"/>
        </w:rPr>
        <w:br/>
        <w:t> В. Угловым (У) сварное соединение поверхности свариваемых элементов располагаются параллельно так, чтобы они были смещены и частично перекрывали друг друга.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Сварным швом называется……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Сварной шов - участок сварного соединения, образовавшийся в результате кристаллизации (затвердевания) расплавленного металла или в результате пластической деформации при сварке давлением или сочетания кристаллизации и деформации.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Сварной шов – линия сварного соединения, образовавшаяся в результате свинчивания соединяемых деталей.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Сварной шов – участок сварного соединения, образовавшийся в результате кристаллизации нагретого металла в результате диффузии.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6. Сварные швы по внешнему виду делятся……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Внутренние, внешние, прорезные.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Нормальные, выпуклые, вогнутые.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Сплошные, прерывистые, точечные.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7. По протяжённости сварные швы делятся на: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Сплошные, прерывистые, точечные.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Длинные, средние, короткие, укороченные.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Шахматные, шашечные, цепные.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8. По назначению сварные швы делятся на: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Прочные, плотные, прочно-плотные.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Односторонние, двухсторонние, сквозные.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Основные, подварочные, корневые.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9. Основными параметрами стыкового шва являются: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Катет, глубина провара, толщина свариваемого металла.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Ширина шва, выпуклость шва, толщина свариваемого металла, глубина провара, зазор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Толщина свариваемого металла, диаметр электрода, длина дуги.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b/>
          <w:bCs/>
          <w:sz w:val="28"/>
          <w:szCs w:val="28"/>
        </w:rPr>
        <w:t>10.Основными параметрами углового шва являются: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Катет шва, выпуклость шва, расчётная высота шва.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Длина дуги, сила тока, диаметр электрода, скорость сварки.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Ширина шва, глубина шва, выпуклость шва, зазор.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Корнем шва называется…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25537">
        <w:rPr>
          <w:rFonts w:ascii="Times New Roman" w:hAnsi="Times New Roman" w:cs="Times New Roman"/>
          <w:sz w:val="28"/>
          <w:szCs w:val="28"/>
        </w:rPr>
        <w:t>Корнем сварного шва называется меньшая часть двустороннего шва, выполняемая заранее для предотвращения прожогов при дальнейшей сварке основного шва или укладываемая в последнюю очередь в корень шва.</w:t>
      </w:r>
      <w:r w:rsidRPr="00C25537">
        <w:rPr>
          <w:rFonts w:ascii="Times New Roman" w:hAnsi="Times New Roman" w:cs="Times New Roman"/>
          <w:sz w:val="28"/>
          <w:szCs w:val="28"/>
        </w:rPr>
        <w:br/>
        <w:t>Б. Корнем сварного шва называется часть шва, которая наиболее удалена от его лицевой поверхности.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 Корнем сварного шва называется часть шва, которая расположена в поверхностной части и предназначенная для усиления шва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537" w:rsidRDefault="00C25537" w:rsidP="00C2553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5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Что означает вспомогательный знак </w:t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95300" cy="182880"/>
            <wp:effectExtent l="0" t="0" r="0" b="7620"/>
            <wp:docPr id="3" name="Рисунок 3" descr="https://fsd.kopilkaurokov.ru/uploads/user_file_557585a533b1f/kontrol-no-izmieritiel-nyie-matierialy-po-mdk-01-01-tiekhnologhiia-svarochnykh-rab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7585a533b1f/kontrol-no-izmieritiel-nyie-matierialy-po-mdk-01-01-tiekhnologhiia-svarochnykh-rabot_1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53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А. Шов волнистый.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Б. Усиление шва снять.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537">
        <w:rPr>
          <w:rFonts w:ascii="Times New Roman" w:hAnsi="Times New Roman" w:cs="Times New Roman"/>
          <w:sz w:val="28"/>
          <w:szCs w:val="28"/>
        </w:rPr>
        <w:t>В. Наплывы и неровности шва снять с плавным переходом к основному металлу.</w:t>
      </w:r>
    </w:p>
    <w:p w:rsidR="00C25537" w:rsidRPr="00C25537" w:rsidRDefault="00C25537" w:rsidP="00C25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460" w:rsidRDefault="00DE4460" w:rsidP="00A24B35">
      <w:pPr>
        <w:spacing w:after="0" w:line="240" w:lineRule="auto"/>
      </w:pPr>
      <w:r>
        <w:separator/>
      </w:r>
    </w:p>
  </w:endnote>
  <w:endnote w:type="continuationSeparator" w:id="0">
    <w:p w:rsidR="00DE4460" w:rsidRDefault="00DE4460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460" w:rsidRDefault="00DE4460" w:rsidP="00A24B35">
      <w:pPr>
        <w:spacing w:after="0" w:line="240" w:lineRule="auto"/>
      </w:pPr>
      <w:r>
        <w:separator/>
      </w:r>
    </w:p>
  </w:footnote>
  <w:footnote w:type="continuationSeparator" w:id="0">
    <w:p w:rsidR="00DE4460" w:rsidRDefault="00DE4460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36"/>
  </w:num>
  <w:num w:numId="6">
    <w:abstractNumId w:val="5"/>
  </w:num>
  <w:num w:numId="7">
    <w:abstractNumId w:val="3"/>
  </w:num>
  <w:num w:numId="8">
    <w:abstractNumId w:val="26"/>
  </w:num>
  <w:num w:numId="9">
    <w:abstractNumId w:val="7"/>
  </w:num>
  <w:num w:numId="10">
    <w:abstractNumId w:val="15"/>
  </w:num>
  <w:num w:numId="11">
    <w:abstractNumId w:val="19"/>
  </w:num>
  <w:num w:numId="12">
    <w:abstractNumId w:val="32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2"/>
  </w:num>
  <w:num w:numId="22">
    <w:abstractNumId w:val="33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8"/>
  </w:num>
  <w:num w:numId="28">
    <w:abstractNumId w:val="6"/>
  </w:num>
  <w:num w:numId="29">
    <w:abstractNumId w:val="20"/>
  </w:num>
  <w:num w:numId="30">
    <w:abstractNumId w:val="34"/>
  </w:num>
  <w:num w:numId="31">
    <w:abstractNumId w:val="27"/>
  </w:num>
  <w:num w:numId="32">
    <w:abstractNumId w:val="29"/>
  </w:num>
  <w:num w:numId="33">
    <w:abstractNumId w:val="30"/>
  </w:num>
  <w:num w:numId="34">
    <w:abstractNumId w:val="24"/>
  </w:num>
  <w:num w:numId="35">
    <w:abstractNumId w:val="35"/>
  </w:num>
  <w:num w:numId="36">
    <w:abstractNumId w:val="3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AB5"/>
    <w:rsid w:val="00157C54"/>
    <w:rsid w:val="00165AA1"/>
    <w:rsid w:val="00186DC8"/>
    <w:rsid w:val="001A50C8"/>
    <w:rsid w:val="001E3D9E"/>
    <w:rsid w:val="002019D3"/>
    <w:rsid w:val="00204754"/>
    <w:rsid w:val="00206F3C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31C9C"/>
    <w:rsid w:val="00442943"/>
    <w:rsid w:val="004638F7"/>
    <w:rsid w:val="004678C9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3E26"/>
    <w:rsid w:val="00755444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916C7E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F9D-1264-4451-A517-FA819C53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182</cp:revision>
  <dcterms:created xsi:type="dcterms:W3CDTF">2020-03-23T11:33:00Z</dcterms:created>
  <dcterms:modified xsi:type="dcterms:W3CDTF">2020-04-27T06:44:00Z</dcterms:modified>
</cp:coreProperties>
</file>